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B0D7B">
      <w:pPr>
        <w:pStyle w:val="5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rFonts w:ascii="Arial" w:hAnsi="Arial" w:cs="Arial"/>
          <w:color w:val="212529"/>
        </w:rPr>
        <w:t xml:space="preserve">         </w:t>
      </w:r>
      <w:r>
        <w:rPr>
          <w:color w:val="212529"/>
          <w:sz w:val="28"/>
          <w:szCs w:val="28"/>
        </w:rPr>
        <w:t>В соответствии с приказом Министерства просвещения РФ, Федеральной службы по надзору в сфере образования и науки от 07.11.2025</w:t>
      </w:r>
    </w:p>
    <w:p w14:paraId="6511C780">
      <w:pPr>
        <w:pStyle w:val="5"/>
        <w:shd w:val="clear" w:color="auto" w:fill="FFFFFF"/>
        <w:spacing w:before="0" w:beforeAutospacing="0" w:after="0" w:afterAutospacing="0"/>
        <w:jc w:val="both"/>
        <w:rPr>
          <w:b/>
          <w:color w:val="212529"/>
          <w:sz w:val="32"/>
          <w:szCs w:val="32"/>
        </w:rPr>
      </w:pPr>
      <w:r>
        <w:rPr>
          <w:color w:val="212529"/>
          <w:sz w:val="28"/>
          <w:szCs w:val="28"/>
        </w:rPr>
        <w:t> </w:t>
      </w:r>
      <w:r>
        <w:fldChar w:fldCharType="begin"/>
      </w:r>
      <w:r>
        <w:instrText xml:space="preserve"> HYPERLINK "http://publication.pravo.gov.ru/document/0001202512050013?index=1" </w:instrText>
      </w:r>
      <w:r>
        <w:fldChar w:fldCharType="separate"/>
      </w:r>
      <w:r>
        <w:rPr>
          <w:rStyle w:val="4"/>
          <w:color w:val="154EC9"/>
          <w:sz w:val="28"/>
          <w:szCs w:val="28"/>
        </w:rPr>
        <w:t>№ 798/1904</w:t>
      </w:r>
      <w:r>
        <w:rPr>
          <w:rStyle w:val="4"/>
          <w:color w:val="154EC9"/>
          <w:sz w:val="28"/>
          <w:szCs w:val="28"/>
        </w:rPr>
        <w:fldChar w:fldCharType="end"/>
      </w:r>
      <w:r>
        <w:rPr>
          <w:color w:val="212529"/>
          <w:sz w:val="28"/>
          <w:szCs w:val="28"/>
        </w:rPr>
        <w:t xml:space="preserve"> досрочный период сдачи ЕГЭ пройдет с 20 марта по 20 апреля,    </w:t>
      </w:r>
      <w:r>
        <w:rPr>
          <w:b/>
          <w:color w:val="212529"/>
          <w:sz w:val="32"/>
          <w:szCs w:val="32"/>
        </w:rPr>
        <w:t>основной – с 1 июня по 9 июля,</w:t>
      </w:r>
    </w:p>
    <w:p w14:paraId="79856E2A">
      <w:pPr>
        <w:pStyle w:val="5"/>
        <w:shd w:val="clear" w:color="auto" w:fill="FFFFFF"/>
        <w:spacing w:before="0" w:beforeAutospacing="0" w:after="0" w:afterAutospacing="0"/>
        <w:jc w:val="left"/>
        <w:rPr>
          <w:b/>
          <w:color w:val="212529"/>
          <w:sz w:val="28"/>
          <w:szCs w:val="28"/>
        </w:rPr>
      </w:pPr>
      <w:r>
        <w:rPr>
          <w:b/>
          <w:color w:val="212529"/>
          <w:sz w:val="32"/>
          <w:szCs w:val="32"/>
        </w:rPr>
        <w:t>дополнительный – с 4 по 25 сентября</w:t>
      </w:r>
      <w:r>
        <w:rPr>
          <w:b/>
          <w:color w:val="212529"/>
          <w:sz w:val="28"/>
          <w:szCs w:val="28"/>
        </w:rPr>
        <w:t>.</w:t>
      </w:r>
    </w:p>
    <w:p w14:paraId="72277388">
      <w:pPr>
        <w:pStyle w:val="5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</w:p>
    <w:p w14:paraId="6B762AC8">
      <w:pPr>
        <w:pStyle w:val="5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Расписание основного периода:</w:t>
      </w:r>
    </w:p>
    <w:p w14:paraId="6D1F267E">
      <w:pPr>
        <w:pStyle w:val="5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1 июня – история, литература, химия;</w:t>
      </w:r>
    </w:p>
    <w:p w14:paraId="1B8C05DF">
      <w:pPr>
        <w:pStyle w:val="5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4 июня – русский язык;</w:t>
      </w:r>
    </w:p>
    <w:p w14:paraId="3CACC64D">
      <w:pPr>
        <w:pStyle w:val="5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8 июня – математика базового и профильного уровней;</w:t>
      </w:r>
    </w:p>
    <w:p w14:paraId="37B4D0F5">
      <w:pPr>
        <w:pStyle w:val="5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11 июня – обществознание, физика;</w:t>
      </w:r>
    </w:p>
    <w:p w14:paraId="6ECB33B9">
      <w:pPr>
        <w:pStyle w:val="5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15 июня – биология, география, иностранные языки (письменная часть);</w:t>
      </w:r>
    </w:p>
    <w:p w14:paraId="48280D14">
      <w:pPr>
        <w:pStyle w:val="5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18 и 19 июня – иностранные языки (устная часть), информатика.</w:t>
      </w:r>
    </w:p>
    <w:p w14:paraId="7468EC9A">
      <w:pPr>
        <w:pStyle w:val="5"/>
        <w:shd w:val="clear" w:color="auto" w:fill="FFFFFF"/>
        <w:spacing w:before="150" w:beforeAutospacing="0" w:after="0" w:afterAutospacing="0"/>
        <w:jc w:val="both"/>
        <w:rPr>
          <w:b/>
          <w:color w:val="212529"/>
          <w:sz w:val="28"/>
          <w:szCs w:val="28"/>
        </w:rPr>
      </w:pPr>
    </w:p>
    <w:p w14:paraId="15ED0BAD">
      <w:pPr>
        <w:pStyle w:val="5"/>
        <w:shd w:val="clear" w:color="auto" w:fill="FFFFFF"/>
        <w:spacing w:before="150" w:beforeAutospacing="0" w:after="0" w:afterAutospacing="0"/>
        <w:jc w:val="both"/>
        <w:rPr>
          <w:b/>
          <w:color w:val="212529"/>
          <w:sz w:val="28"/>
          <w:szCs w:val="28"/>
        </w:rPr>
      </w:pPr>
      <w:bookmarkStart w:id="0" w:name="_GoBack"/>
      <w:bookmarkEnd w:id="0"/>
      <w:r>
        <w:rPr>
          <w:b/>
          <w:color w:val="212529"/>
          <w:sz w:val="28"/>
          <w:szCs w:val="28"/>
        </w:rPr>
        <w:t xml:space="preserve">С 22 по 25 июня предусмотрены резервные дни сдачи экзаменов по всем предметам, </w:t>
      </w:r>
    </w:p>
    <w:p w14:paraId="1329F742">
      <w:pPr>
        <w:pStyle w:val="5"/>
        <w:shd w:val="clear" w:color="auto" w:fill="FFFFFF"/>
        <w:spacing w:before="150" w:beforeAutospacing="0" w:after="0" w:afterAutospacing="0"/>
        <w:jc w:val="both"/>
        <w:rPr>
          <w:b/>
          <w:color w:val="212529"/>
          <w:sz w:val="28"/>
          <w:szCs w:val="28"/>
        </w:rPr>
      </w:pPr>
      <w:r>
        <w:rPr>
          <w:b/>
          <w:color w:val="212529"/>
          <w:sz w:val="28"/>
          <w:szCs w:val="28"/>
        </w:rPr>
        <w:t>8 и 9 июля – дни пересдачи одного из предметов ЕГЭ по выбору самого выпускника до поступления в вуз.</w:t>
      </w:r>
    </w:p>
    <w:p w14:paraId="68A07715">
      <w:pPr>
        <w:rPr>
          <w:rFonts w:ascii="Times New Roman" w:hAnsi="Times New Roman" w:cs="Times New Roman"/>
          <w:b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61E"/>
    <w:rsid w:val="00023743"/>
    <w:rsid w:val="004F41ED"/>
    <w:rsid w:val="0071061E"/>
    <w:rsid w:val="01BD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</Words>
  <Characters>754</Characters>
  <Lines>6</Lines>
  <Paragraphs>1</Paragraphs>
  <TotalTime>2</TotalTime>
  <ScaleCrop>false</ScaleCrop>
  <LinksUpToDate>false</LinksUpToDate>
  <CharactersWithSpaces>885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2026-01-23T13:11:00Z</dcterms:created>
  <dc:creator>user</dc:creator>
  <cp:lastModifiedBy>Acer</cp:lastModifiedBy>
  <dcterms:modified xsi:type="dcterms:W3CDTF">2026-01-23T20:16:12Z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AD23ECE0ADA741B89214CE43580F25D9_12</vt:lpwstr>
  </property>
</Properties>
</file>